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B44" w:rsidRPr="00806EB4" w:rsidP="00167B44" w14:paraId="20DFFEE0" w14:textId="793F8E86">
      <w:pPr>
        <w:spacing w:after="0"/>
        <w:ind w:left="5664" w:firstLine="708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</w:t>
      </w:r>
      <w:r w:rsidRPr="00806EB4">
        <w:rPr>
          <w:rFonts w:ascii="Times New Roman" w:hAnsi="Times New Roman" w:cs="Times New Roman"/>
          <w:szCs w:val="22"/>
        </w:rPr>
        <w:t>Дело № 5-</w:t>
      </w:r>
      <w:r>
        <w:rPr>
          <w:rFonts w:ascii="Times New Roman" w:hAnsi="Times New Roman" w:cs="Times New Roman"/>
          <w:szCs w:val="22"/>
        </w:rPr>
        <w:t>542</w:t>
      </w:r>
      <w:r w:rsidRPr="00806EB4">
        <w:rPr>
          <w:rFonts w:ascii="Times New Roman" w:hAnsi="Times New Roman" w:cs="Times New Roman"/>
          <w:szCs w:val="22"/>
        </w:rPr>
        <w:t>-2102/202</w:t>
      </w:r>
      <w:r>
        <w:rPr>
          <w:rFonts w:ascii="Times New Roman" w:hAnsi="Times New Roman" w:cs="Times New Roman"/>
          <w:szCs w:val="22"/>
        </w:rPr>
        <w:t>6</w:t>
      </w:r>
    </w:p>
    <w:p w:rsidR="00167B44" w:rsidRPr="00806EB4" w:rsidP="00167B44" w14:paraId="4C41AA05" w14:textId="459827E6">
      <w:pPr>
        <w:spacing w:after="0"/>
        <w:jc w:val="both"/>
        <w:rPr>
          <w:rFonts w:ascii="Times New Roman" w:hAnsi="Times New Roman" w:cs="Times New Roman"/>
          <w:b/>
          <w:bCs/>
          <w:color w:val="EE0000"/>
          <w:szCs w:val="22"/>
        </w:rPr>
      </w:pPr>
      <w:r w:rsidRPr="00806EB4">
        <w:rPr>
          <w:rFonts w:ascii="Times New Roman" w:hAnsi="Times New Roman" w:cs="Times New Roman"/>
          <w:b/>
          <w:bCs/>
          <w:szCs w:val="22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bCs/>
          <w:szCs w:val="22"/>
        </w:rPr>
        <w:t xml:space="preserve">                             </w:t>
      </w:r>
      <w:r w:rsidR="000C3104">
        <w:rPr>
          <w:rFonts w:ascii="Tahoma" w:hAnsi="Tahoma" w:cs="Tahoma"/>
          <w:b/>
          <w:bCs/>
          <w:sz w:val="20"/>
        </w:rPr>
        <w:t>86MS0042-01-2026-003363-30</w:t>
      </w:r>
    </w:p>
    <w:p w:rsidR="00167B44" w:rsidRPr="00806EB4" w:rsidP="00167B44" w14:paraId="0E246912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B44" w:rsidRPr="00806EB4" w:rsidP="00167B44" w14:paraId="25DF968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 делу об административном правонарушении</w:t>
      </w:r>
    </w:p>
    <w:p w:rsidR="00167B44" w:rsidRPr="00806EB4" w:rsidP="00167B44" w14:paraId="0D9F9636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B44" w:rsidRPr="00806EB4" w:rsidP="00167B44" w14:paraId="3E525A2D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г. Нижневартовск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05 августа 2026</w:t>
      </w:r>
      <w:r w:rsidRPr="00806EB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</w:r>
      <w:r w:rsidRPr="00806EB4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167B44" w:rsidRPr="00806EB4" w:rsidP="00167B44" w14:paraId="785A51E7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Ханты-Мансийского автономного </w:t>
      </w:r>
      <w:r w:rsidRPr="00806EB4">
        <w:rPr>
          <w:rFonts w:ascii="Times New Roman" w:hAnsi="Times New Roman" w:cs="Times New Roman"/>
          <w:sz w:val="28"/>
          <w:szCs w:val="28"/>
        </w:rPr>
        <w:t>округа – Югры,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 – Югры, Вдовина О.В., находящийся по адресу: ХМАО – Югра, г. Нижневартовск, ул. Нефтяни</w:t>
      </w:r>
      <w:r w:rsidRPr="00806EB4">
        <w:rPr>
          <w:rFonts w:ascii="Times New Roman" w:hAnsi="Times New Roman" w:cs="Times New Roman"/>
          <w:sz w:val="28"/>
          <w:szCs w:val="28"/>
        </w:rPr>
        <w:t xml:space="preserve">ков, 6, </w:t>
      </w:r>
    </w:p>
    <w:p w:rsidR="00167B44" w:rsidRPr="00806EB4" w:rsidP="00167B44" w14:paraId="3C04F7CA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167B44" w:rsidRPr="00A717F0" w:rsidP="00167B44" w14:paraId="25A2D760" w14:textId="3F180ACA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Соснина Ивана Николаевича</w:t>
      </w:r>
      <w:r w:rsidRPr="00806EB4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EB4">
        <w:rPr>
          <w:rFonts w:ascii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806EB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806EB4">
        <w:rPr>
          <w:rFonts w:ascii="Times New Roman" w:hAnsi="Times New Roman" w:cs="Times New Roman"/>
          <w:sz w:val="28"/>
          <w:szCs w:val="28"/>
        </w:rPr>
        <w:t>работающего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06EB4">
        <w:rPr>
          <w:rFonts w:ascii="Times New Roman" w:hAnsi="Times New Roman" w:cs="Times New Roman"/>
          <w:sz w:val="28"/>
          <w:szCs w:val="28"/>
        </w:rPr>
        <w:t xml:space="preserve">зарегистрированного и проживающего по адресу: </w:t>
      </w: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color w:val="FF0000"/>
          <w:sz w:val="28"/>
          <w:szCs w:val="28"/>
        </w:rPr>
        <w:t>паспорт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*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,  </w:t>
      </w:r>
    </w:p>
    <w:p w:rsidR="00167B44" w:rsidRPr="00806EB4" w:rsidP="00167B44" w14:paraId="732D534A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B44" w:rsidRPr="00806EB4" w:rsidP="00167B44" w14:paraId="2CE140C9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УСТАНОВИЛ:</w:t>
      </w:r>
    </w:p>
    <w:p w:rsidR="00167B44" w:rsidRPr="00806EB4" w:rsidP="00167B44" w14:paraId="587F1F15" w14:textId="1C489F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Соснин И.Н., 26.06.2026</w:t>
      </w:r>
      <w:r w:rsidRPr="00806EB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13:19</w:t>
      </w:r>
      <w:r w:rsidRPr="00806EB4">
        <w:rPr>
          <w:rFonts w:ascii="Times New Roman" w:hAnsi="Times New Roman" w:cs="Times New Roman"/>
          <w:sz w:val="28"/>
          <w:szCs w:val="28"/>
        </w:rPr>
        <w:t xml:space="preserve"> часов в районе д.1</w:t>
      </w:r>
      <w:r>
        <w:rPr>
          <w:rFonts w:ascii="Times New Roman" w:hAnsi="Times New Roman" w:cs="Times New Roman"/>
          <w:sz w:val="28"/>
          <w:szCs w:val="28"/>
        </w:rPr>
        <w:t>2Б</w:t>
      </w:r>
      <w:r w:rsidRPr="00806EB4">
        <w:rPr>
          <w:rFonts w:ascii="Times New Roman" w:hAnsi="Times New Roman" w:cs="Times New Roman"/>
          <w:sz w:val="28"/>
          <w:szCs w:val="28"/>
        </w:rPr>
        <w:t xml:space="preserve"> по ул. </w:t>
      </w:r>
      <w:r w:rsidRPr="00806EB4">
        <w:rPr>
          <w:rFonts w:ascii="Times New Roman" w:hAnsi="Times New Roman" w:cs="Times New Roman"/>
          <w:sz w:val="28"/>
          <w:szCs w:val="28"/>
        </w:rPr>
        <w:t>Мира  г.</w:t>
      </w:r>
      <w:r w:rsidRPr="00806EB4">
        <w:rPr>
          <w:rFonts w:ascii="Times New Roman" w:hAnsi="Times New Roman" w:cs="Times New Roman"/>
          <w:sz w:val="28"/>
          <w:szCs w:val="28"/>
        </w:rPr>
        <w:t xml:space="preserve"> Нижневартовска, управляя транспортным средством «</w:t>
      </w:r>
      <w:r>
        <w:rPr>
          <w:rFonts w:ascii="Times New Roman" w:hAnsi="Times New Roman" w:cs="Times New Roman"/>
          <w:sz w:val="28"/>
          <w:szCs w:val="28"/>
        </w:rPr>
        <w:t>4732-0000010-85»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Pr="00806EB4">
        <w:rPr>
          <w:rFonts w:ascii="Times New Roman" w:hAnsi="Times New Roman" w:cs="Times New Roman"/>
          <w:sz w:val="28"/>
          <w:szCs w:val="28"/>
        </w:rPr>
        <w:t xml:space="preserve">сударственный регистрационный знак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806EB4">
        <w:rPr>
          <w:rFonts w:ascii="Times New Roman" w:hAnsi="Times New Roman" w:cs="Times New Roman"/>
          <w:sz w:val="28"/>
          <w:szCs w:val="28"/>
        </w:rPr>
        <w:t xml:space="preserve"> на перекрестке, образованном пересечениями проезжи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06EB4">
        <w:rPr>
          <w:rFonts w:ascii="Times New Roman" w:hAnsi="Times New Roman" w:cs="Times New Roman"/>
          <w:sz w:val="28"/>
          <w:szCs w:val="28"/>
        </w:rPr>
        <w:t xml:space="preserve"> частей при  совершении маневра разворота выехал на полосу, предназначенную для встречного движения, в нарушение п. 8.6 Правил дорожного движения РФ.</w:t>
      </w:r>
    </w:p>
    <w:p w:rsidR="00167B44" w:rsidRPr="00806EB4" w:rsidP="00167B44" w14:paraId="1FD84E16" w14:textId="00AE15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7876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0C3104">
        <w:rPr>
          <w:rFonts w:ascii="Times New Roman" w:hAnsi="Times New Roman" w:cs="Times New Roman"/>
          <w:color w:val="EE0000"/>
          <w:sz w:val="28"/>
          <w:szCs w:val="28"/>
        </w:rPr>
        <w:t>При рассмотрении</w:t>
      </w:r>
      <w:r w:rsidRPr="00917876">
        <w:rPr>
          <w:rFonts w:ascii="Times New Roman" w:hAnsi="Times New Roman" w:cs="Times New Roman"/>
          <w:color w:val="EE0000"/>
          <w:sz w:val="28"/>
          <w:szCs w:val="28"/>
        </w:rPr>
        <w:t xml:space="preserve"> дела об административном правонарушении Соснин Г.А. </w:t>
      </w:r>
      <w:r w:rsidR="000C3104">
        <w:rPr>
          <w:rFonts w:ascii="Times New Roman" w:hAnsi="Times New Roman" w:cs="Times New Roman"/>
          <w:color w:val="EE0000"/>
          <w:sz w:val="28"/>
          <w:szCs w:val="28"/>
        </w:rPr>
        <w:t>вину признал.</w:t>
      </w:r>
    </w:p>
    <w:p w:rsidR="00167B44" w:rsidRPr="00806EB4" w:rsidP="00167B44" w14:paraId="48385338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Мировой судья, исследовал письменные доказательства по делу:</w:t>
      </w:r>
    </w:p>
    <w:p w:rsidR="00167B44" w:rsidRPr="00806EB4" w:rsidP="00167B44" w14:paraId="33DD7225" w14:textId="58D7F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протокол 86 ХМ </w:t>
      </w:r>
      <w:r>
        <w:rPr>
          <w:rFonts w:ascii="Times New Roman" w:hAnsi="Times New Roman" w:cs="Times New Roman"/>
          <w:sz w:val="28"/>
          <w:szCs w:val="28"/>
        </w:rPr>
        <w:t>743038</w:t>
      </w:r>
      <w:r w:rsidRPr="00806EB4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8"/>
          <w:szCs w:val="28"/>
        </w:rPr>
        <w:t>26.06.2026</w:t>
      </w:r>
      <w:r w:rsidRPr="00806EB4">
        <w:rPr>
          <w:rFonts w:ascii="Times New Roman" w:hAnsi="Times New Roman" w:cs="Times New Roman"/>
          <w:sz w:val="28"/>
          <w:szCs w:val="28"/>
        </w:rPr>
        <w:t xml:space="preserve"> года, с которым </w:t>
      </w:r>
      <w:r>
        <w:rPr>
          <w:rFonts w:ascii="Times New Roman" w:hAnsi="Times New Roman" w:cs="Times New Roman"/>
          <w:sz w:val="28"/>
          <w:szCs w:val="28"/>
        </w:rPr>
        <w:t>Соснин И.Н.</w:t>
      </w:r>
      <w:r w:rsidRPr="00806EB4">
        <w:rPr>
          <w:rFonts w:ascii="Times New Roman" w:hAnsi="Times New Roman" w:cs="Times New Roman"/>
          <w:sz w:val="28"/>
          <w:szCs w:val="28"/>
        </w:rPr>
        <w:t xml:space="preserve"> ознакомлен; разъясн</w:t>
      </w:r>
      <w:r w:rsidRPr="00806EB4">
        <w:rPr>
          <w:rFonts w:ascii="Times New Roman" w:hAnsi="Times New Roman" w:cs="Times New Roman"/>
          <w:sz w:val="28"/>
          <w:szCs w:val="28"/>
        </w:rPr>
        <w:t>ены процессуальные права, предусмотренные ст. 25.1 Кодекса РФ об административных правонарушениях, а также возможность не свидетельствовать против самого себя (ст. 51 Конституции РФ), о чем имеется его подпись;</w:t>
      </w:r>
    </w:p>
    <w:p w:rsidR="00167B44" w:rsidRPr="00806EB4" w:rsidP="00167B44" w14:paraId="5170D75F" w14:textId="14CDCD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видеофиксацию административного правонарушени</w:t>
      </w:r>
      <w:r w:rsidRPr="00806EB4">
        <w:rPr>
          <w:rFonts w:ascii="Times New Roman" w:hAnsi="Times New Roman" w:cs="Times New Roman"/>
          <w:sz w:val="28"/>
          <w:szCs w:val="28"/>
        </w:rPr>
        <w:t>я, при просмотре которой видно, что водитель транспортного средства «</w:t>
      </w:r>
      <w:r>
        <w:rPr>
          <w:rFonts w:ascii="Times New Roman" w:hAnsi="Times New Roman" w:cs="Times New Roman"/>
          <w:sz w:val="28"/>
          <w:szCs w:val="28"/>
        </w:rPr>
        <w:t>4732-0000010-85» го</w:t>
      </w:r>
      <w:r w:rsidRPr="00806EB4">
        <w:rPr>
          <w:rFonts w:ascii="Times New Roman" w:hAnsi="Times New Roman" w:cs="Times New Roman"/>
          <w:sz w:val="28"/>
          <w:szCs w:val="28"/>
        </w:rPr>
        <w:t xml:space="preserve">сударственный регистрационный знак </w:t>
      </w: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EB4">
        <w:rPr>
          <w:rFonts w:ascii="Times New Roman" w:hAnsi="Times New Roman" w:cs="Times New Roman"/>
          <w:sz w:val="28"/>
          <w:szCs w:val="28"/>
        </w:rPr>
        <w:t>осуществляет маневр поворота налево таким образом, что транспортное средство оказалось на полосе встречного движения.</w:t>
      </w:r>
    </w:p>
    <w:p w:rsidR="00167B44" w:rsidRPr="00806EB4" w:rsidP="00167B44" w14:paraId="710340DC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копию</w:t>
      </w:r>
      <w:r w:rsidRPr="00806EB4">
        <w:rPr>
          <w:rFonts w:ascii="Times New Roman" w:hAnsi="Times New Roman" w:cs="Times New Roman"/>
          <w:sz w:val="28"/>
          <w:szCs w:val="28"/>
        </w:rPr>
        <w:t xml:space="preserve"> дислокации дорожных знаков, из которой усматривается наличие регулируемого перекрестка  в районе д.1</w:t>
      </w:r>
      <w:r>
        <w:rPr>
          <w:rFonts w:ascii="Times New Roman" w:hAnsi="Times New Roman" w:cs="Times New Roman"/>
          <w:sz w:val="28"/>
          <w:szCs w:val="28"/>
        </w:rPr>
        <w:t>2Б</w:t>
      </w:r>
      <w:r w:rsidRPr="00806EB4">
        <w:rPr>
          <w:rFonts w:ascii="Times New Roman" w:hAnsi="Times New Roman" w:cs="Times New Roman"/>
          <w:sz w:val="28"/>
          <w:szCs w:val="28"/>
        </w:rPr>
        <w:t xml:space="preserve"> по ул. Мира  г. Нижневартовска.</w:t>
      </w:r>
    </w:p>
    <w:p w:rsidR="00167B44" w:rsidRPr="00806EB4" w:rsidP="00167B44" w14:paraId="24DC2099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административно-противоправным</w:t>
      </w:r>
      <w:r w:rsidRPr="00806EB4">
        <w:rPr>
          <w:rFonts w:ascii="Times New Roman" w:hAnsi="Times New Roman" w:cs="Times New Roman"/>
          <w:sz w:val="28"/>
          <w:szCs w:val="28"/>
        </w:rPr>
        <w:t xml:space="preserve"> и </w:t>
      </w:r>
      <w:r w:rsidRPr="00806EB4">
        <w:rPr>
          <w:rFonts w:ascii="Times New Roman" w:hAnsi="Times New Roman" w:cs="Times New Roman"/>
          <w:sz w:val="28"/>
          <w:szCs w:val="28"/>
        </w:rPr>
        <w:t>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ч.3 ст.12.15 КоАП РФ.</w:t>
      </w:r>
    </w:p>
    <w:p w:rsidR="00167B44" w:rsidRPr="00806EB4" w:rsidP="00167B44" w14:paraId="2BDB5DFB" w14:textId="7777777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x-none"/>
        </w:rPr>
      </w:pP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При этом наличие в действиях водителя признаков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объективной стороны состава данного административного правонарушения не зависит от того, в какой момент выезда на сторону дороги, предназначенную для встречного движения, транспортное средство располагалось на ней в нарушение Правил дорожного движения Рос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сийской Федерации.</w:t>
      </w:r>
      <w:r w:rsidRPr="00806EB4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>Именно на это ориентирует суды пункт 15 постановления Пленума Верховного Суда Российской Федерации от 25 июня 2019 года № 20 "О некоторых вопросах, возникающих в судебной практике при рассмотрении дел об административных правонарушениях,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предусмотренных главой 12 Кодекса Российской Федерации об административных правонарушениях», согласно которому по части 4 статьи 12.15 КоАП РФ необходимо квалифицировать действия лица, выехавшего на полосу, предназначенную для встречного движения, с соблю</w:t>
      </w:r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дением требований </w:t>
      </w:r>
      <w:hyperlink r:id="rId4" w:history="1">
        <w:r w:rsidRPr="00806EB4">
          <w:rPr>
            <w:rStyle w:val="Hyperlink"/>
            <w:rFonts w:ascii="Times New Roman" w:hAnsi="Times New Roman" w:cs="Times New Roman"/>
            <w:bCs/>
            <w:sz w:val="28"/>
            <w:szCs w:val="28"/>
            <w:lang w:val="x-none"/>
          </w:rPr>
          <w:t>ПДД</w:t>
        </w:r>
      </w:hyperlink>
      <w:r w:rsidRPr="00806EB4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РФ, однако завершившего данный маневр в нарушение указанных требований. </w:t>
      </w:r>
    </w:p>
    <w:p w:rsidR="00167B44" w:rsidRPr="00806EB4" w:rsidP="00167B44" w14:paraId="19B13C34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</w:t>
      </w:r>
      <w:r w:rsidRPr="00806EB4">
        <w:rPr>
          <w:rFonts w:ascii="Times New Roman" w:hAnsi="Times New Roman" w:cs="Times New Roman"/>
          <w:sz w:val="28"/>
          <w:szCs w:val="28"/>
        </w:rPr>
        <w:t xml:space="preserve">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5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части 4 статьи 12.15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КоАП РФ во взаимосвязи с его </w:t>
      </w:r>
      <w:hyperlink r:id="rId6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статьями 2.1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2.2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подлежат лица, совершившие соответствующее деяние как умышленно, так и по неостор</w:t>
      </w:r>
      <w:r w:rsidRPr="00806EB4">
        <w:rPr>
          <w:rFonts w:ascii="Times New Roman" w:hAnsi="Times New Roman" w:cs="Times New Roman"/>
          <w:sz w:val="28"/>
          <w:szCs w:val="28"/>
        </w:rPr>
        <w:t xml:space="preserve">ожности. Этим не исключается возможность учета формы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8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части 2 статьи 4.1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КоАП РФ, ус</w:t>
      </w:r>
      <w:r w:rsidRPr="00806EB4">
        <w:rPr>
          <w:rFonts w:ascii="Times New Roman" w:hAnsi="Times New Roman" w:cs="Times New Roman"/>
          <w:sz w:val="28"/>
          <w:szCs w:val="28"/>
        </w:rPr>
        <w:t>танавливающими, что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</w:t>
      </w:r>
      <w:r w:rsidRPr="00806EB4">
        <w:rPr>
          <w:rFonts w:ascii="Times New Roman" w:hAnsi="Times New Roman" w:cs="Times New Roman"/>
          <w:sz w:val="28"/>
          <w:szCs w:val="28"/>
        </w:rPr>
        <w:t>сть, и обстоятельства, отягчающие административную ответственность.</w:t>
      </w:r>
    </w:p>
    <w:p w:rsidR="00167B44" w:rsidRPr="00806EB4" w:rsidP="00167B44" w14:paraId="3F5F5E73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</w:t>
      </w:r>
      <w:r w:rsidRPr="00806EB4">
        <w:rPr>
          <w:rFonts w:ascii="Times New Roman" w:hAnsi="Times New Roman" w:cs="Times New Roman"/>
          <w:sz w:val="28"/>
          <w:szCs w:val="28"/>
        </w:rPr>
        <w:t>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167B44" w:rsidRPr="00806EB4" w:rsidP="00167B44" w14:paraId="48B72729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Согласно п. 8.6 Правил дорожного движения поворот должен осуществляться таким образом, чтобы при выезде с пересечени</w:t>
      </w:r>
      <w:r w:rsidRPr="00806EB4">
        <w:rPr>
          <w:rFonts w:ascii="Times New Roman" w:hAnsi="Times New Roman" w:cs="Times New Roman"/>
          <w:sz w:val="28"/>
          <w:szCs w:val="28"/>
        </w:rPr>
        <w:t>я проезжих частей транспортное средство не оказалось на стороне встречного движения.</w:t>
      </w:r>
    </w:p>
    <w:p w:rsidR="00167B44" w:rsidRPr="00806EB4" w:rsidP="00167B44" w14:paraId="35663161" w14:textId="5ED16D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Таким образом, виновность </w:t>
      </w:r>
      <w:r>
        <w:rPr>
          <w:rFonts w:ascii="Times New Roman" w:hAnsi="Times New Roman" w:cs="Times New Roman"/>
          <w:sz w:val="28"/>
          <w:szCs w:val="28"/>
        </w:rPr>
        <w:t xml:space="preserve"> Соснина И.Н. </w:t>
      </w:r>
      <w:r w:rsidRPr="00806EB4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4 ст. 12.15 Кодекса РФ об административных правонарушениях, дока</w:t>
      </w:r>
      <w:r w:rsidRPr="00806EB4">
        <w:rPr>
          <w:rFonts w:ascii="Times New Roman" w:hAnsi="Times New Roman" w:cs="Times New Roman"/>
          <w:sz w:val="28"/>
          <w:szCs w:val="28"/>
        </w:rPr>
        <w:t>зана протоколом об административном правонарушении, видеофиксацией, дислокацией дорожных  знаков.</w:t>
      </w:r>
    </w:p>
    <w:p w:rsidR="00167B44" w:rsidRPr="00806EB4" w:rsidP="00167B44" w14:paraId="2C8115C7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167B44" w:rsidRPr="00806EB4" w:rsidP="00167B44" w14:paraId="6F2D4E54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9" w:anchor="/document/1305770/entry/1009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Правил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 дорожного движения на полосу, предназначенную для встречного движения, </w:t>
      </w:r>
      <w:r w:rsidRPr="00806EB4">
        <w:rPr>
          <w:rFonts w:ascii="Times New Roman" w:hAnsi="Times New Roman" w:cs="Times New Roman"/>
          <w:sz w:val="28"/>
          <w:szCs w:val="28"/>
        </w:rPr>
        <w:t>либо на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настоящей статьи, влечет наложение административного штрафа в размере пяти тысяч р</w:t>
      </w:r>
      <w:r w:rsidRPr="00806EB4">
        <w:rPr>
          <w:rFonts w:ascii="Times New Roman" w:hAnsi="Times New Roman" w:cs="Times New Roman"/>
          <w:sz w:val="28"/>
          <w:szCs w:val="28"/>
        </w:rPr>
        <w:t>ублей или лишение права управления транспортными средствами на срок от четырех до шести месяцев.</w:t>
      </w:r>
    </w:p>
    <w:p w:rsidR="00167B44" w:rsidRPr="00806EB4" w:rsidP="00167B44" w14:paraId="3822E0F4" w14:textId="1F4E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Таким образом, выезд </w:t>
      </w:r>
      <w:r>
        <w:rPr>
          <w:rFonts w:ascii="Times New Roman" w:hAnsi="Times New Roman" w:cs="Times New Roman"/>
          <w:sz w:val="28"/>
          <w:szCs w:val="28"/>
        </w:rPr>
        <w:t>Сосниным И.Н.</w:t>
      </w:r>
      <w:r w:rsidRPr="00806EB4">
        <w:rPr>
          <w:rFonts w:ascii="Times New Roman" w:hAnsi="Times New Roman" w:cs="Times New Roman"/>
          <w:sz w:val="28"/>
          <w:szCs w:val="28"/>
        </w:rPr>
        <w:t xml:space="preserve"> в нарушение </w:t>
      </w:r>
      <w:hyperlink r:id="rId9" w:anchor="/document/1305770/entry/1009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Правил</w:t>
        </w:r>
      </w:hyperlink>
      <w:r w:rsidRPr="00806EB4">
        <w:rPr>
          <w:rFonts w:ascii="Times New Roman" w:hAnsi="Times New Roman" w:cs="Times New Roman"/>
          <w:sz w:val="28"/>
          <w:szCs w:val="28"/>
        </w:rPr>
        <w:t> дорожного движения на полосу, п</w:t>
      </w:r>
      <w:r w:rsidRPr="00806EB4">
        <w:rPr>
          <w:rFonts w:ascii="Times New Roman" w:hAnsi="Times New Roman" w:cs="Times New Roman"/>
          <w:sz w:val="28"/>
          <w:szCs w:val="28"/>
        </w:rPr>
        <w:t>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Российской Федерации об административн</w:t>
      </w:r>
      <w:r w:rsidRPr="00806EB4">
        <w:rPr>
          <w:rFonts w:ascii="Times New Roman" w:hAnsi="Times New Roman" w:cs="Times New Roman"/>
          <w:sz w:val="28"/>
          <w:szCs w:val="28"/>
        </w:rPr>
        <w:t>ых правонарушениях.</w:t>
      </w:r>
    </w:p>
    <w:p w:rsidR="00167B44" w:rsidRPr="00806EB4" w:rsidP="00167B44" w14:paraId="2D1CD4F9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В соответствии со ст.ст. 4.2, 4.3 КоАП РФ обстоятельств, смягчающих и отягчающих административную ответственность, мировой судья не усматривает. </w:t>
      </w:r>
    </w:p>
    <w:p w:rsidR="00167B44" w:rsidRPr="00806EB4" w:rsidP="00167B44" w14:paraId="46231040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</w:t>
      </w:r>
      <w:r w:rsidRPr="00806EB4">
        <w:rPr>
          <w:rFonts w:ascii="Times New Roman" w:hAnsi="Times New Roman" w:cs="Times New Roman"/>
          <w:sz w:val="28"/>
          <w:szCs w:val="28"/>
        </w:rPr>
        <w:t xml:space="preserve">равонарушения, личность виновного, отсутствие обстоятельств, смягчающих и отягчающих административную ответственность, приходит к выводу, что наказание возможно назначить в виде административного штрафа. </w:t>
      </w:r>
    </w:p>
    <w:p w:rsidR="00167B44" w:rsidRPr="00806EB4" w:rsidP="00167B44" w14:paraId="4A333F24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Руководствуясь ст.ст. 29.9, 29.10 и 32.2 Кодекса Ро</w:t>
      </w:r>
      <w:r w:rsidRPr="00806EB4">
        <w:rPr>
          <w:rFonts w:ascii="Times New Roman" w:hAnsi="Times New Roman" w:cs="Times New Roman"/>
          <w:sz w:val="28"/>
          <w:szCs w:val="28"/>
        </w:rPr>
        <w:t>ссийской Федерации об административных правонарушениях, мировой судья</w:t>
      </w:r>
    </w:p>
    <w:p w:rsidR="00167B44" w:rsidRPr="00806EB4" w:rsidP="00167B44" w14:paraId="2B0A2464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ПОСТАНОВИЛ:</w:t>
      </w:r>
    </w:p>
    <w:p w:rsidR="00167B44" w:rsidRPr="00806EB4" w:rsidP="00167B44" w14:paraId="3F22E1C7" w14:textId="37B1B6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Соснина Ивана Николаевича </w:t>
      </w:r>
      <w:r w:rsidRPr="00806EB4">
        <w:rPr>
          <w:rFonts w:ascii="Times New Roman" w:hAnsi="Times New Roman" w:cs="Times New Roman"/>
          <w:sz w:val="28"/>
          <w:szCs w:val="28"/>
        </w:rPr>
        <w:t>признать виновным в совершении административного правонарушения, предусмотренного ч. 4 ст. 12.15 Кодекса Российской Федерации об административных пр</w:t>
      </w:r>
      <w:r w:rsidRPr="00806EB4">
        <w:rPr>
          <w:rFonts w:ascii="Times New Roman" w:hAnsi="Times New Roman" w:cs="Times New Roman"/>
          <w:sz w:val="28"/>
          <w:szCs w:val="28"/>
        </w:rPr>
        <w:t>авонарушениях, и подвергнуть административному наказанию в виде административного штрафа  в  размере  7 500 (семи тысяч пятисот ) рублей.</w:t>
      </w:r>
    </w:p>
    <w:p w:rsidR="00167B44" w:rsidRPr="00806EB4" w:rsidP="00167B44" w14:paraId="383C53C7" w14:textId="08D53D9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</w:t>
      </w:r>
      <w:r w:rsidRPr="00806EB4">
        <w:rPr>
          <w:rFonts w:ascii="Times New Roman" w:hAnsi="Times New Roman" w:cs="Times New Roman"/>
          <w:sz w:val="28"/>
          <w:szCs w:val="28"/>
        </w:rPr>
        <w:t xml:space="preserve">му округу - Югре), КПП 860101001, ИНН 8601010390, БИК УФК 007162163, Единый казначейский расчетный счет 40102810245370000007, номер казначейского счета 03100643000000018700, </w:t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ОКЦ №8 УГУ Банка России</w:t>
      </w:r>
      <w:r w:rsidRPr="00806EB4">
        <w:rPr>
          <w:rFonts w:ascii="Times New Roman" w:hAnsi="Times New Roman" w:cs="Times New Roman"/>
          <w:sz w:val="28"/>
          <w:szCs w:val="28"/>
        </w:rPr>
        <w:t xml:space="preserve"> //УФК по Ханты-</w:t>
      </w:r>
      <w:r w:rsidRPr="00806EB4">
        <w:rPr>
          <w:rFonts w:ascii="Times New Roman" w:hAnsi="Times New Roman" w:cs="Times New Roman"/>
          <w:sz w:val="28"/>
          <w:szCs w:val="28"/>
        </w:rPr>
        <w:t>Мансийскому автономному округу-Югре г. Хант</w:t>
      </w:r>
      <w:r w:rsidRPr="00806EB4">
        <w:rPr>
          <w:rFonts w:ascii="Times New Roman" w:hAnsi="Times New Roman" w:cs="Times New Roman"/>
          <w:sz w:val="28"/>
          <w:szCs w:val="28"/>
        </w:rPr>
        <w:t>ы-Мансийск, КБК 18811601123010001140, ОКТМО 71875000, УИН 188104862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06EB4">
        <w:rPr>
          <w:rFonts w:ascii="Times New Roman" w:hAnsi="Times New Roman" w:cs="Times New Roman"/>
          <w:sz w:val="28"/>
          <w:szCs w:val="28"/>
        </w:rPr>
        <w:t>04800</w:t>
      </w:r>
      <w:r>
        <w:rPr>
          <w:rFonts w:ascii="Times New Roman" w:hAnsi="Times New Roman" w:cs="Times New Roman"/>
          <w:sz w:val="28"/>
          <w:szCs w:val="28"/>
        </w:rPr>
        <w:t>10313</w:t>
      </w:r>
      <w:r w:rsidRPr="00806E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7B44" w:rsidRPr="00806EB4" w:rsidP="00167B44" w14:paraId="7D66D3E1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</w:t>
      </w:r>
      <w:r w:rsidRPr="00806EB4">
        <w:rPr>
          <w:rFonts w:ascii="Times New Roman" w:hAnsi="Times New Roman" w:cs="Times New Roman"/>
          <w:sz w:val="28"/>
          <w:szCs w:val="28"/>
        </w:rPr>
        <w:t>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</w:t>
      </w:r>
      <w:r w:rsidRPr="00806EB4">
        <w:rPr>
          <w:rFonts w:ascii="Times New Roman" w:hAnsi="Times New Roman" w:cs="Times New Roman"/>
          <w:sz w:val="28"/>
          <w:szCs w:val="28"/>
        </w:rPr>
        <w:t xml:space="preserve"> рассрочки, предусмотренных </w:t>
      </w:r>
      <w:hyperlink r:id="rId10" w:anchor="sub_315#sub_315" w:history="1">
        <w:r w:rsidRPr="00806EB4">
          <w:rPr>
            <w:rStyle w:val="Hyperlink"/>
            <w:rFonts w:ascii="Times New Roman" w:hAnsi="Times New Roman" w:cs="Times New Roman"/>
            <w:sz w:val="28"/>
            <w:szCs w:val="28"/>
          </w:rPr>
          <w:t>ст. 31.5</w:t>
        </w:r>
      </w:hyperlink>
      <w:r w:rsidRPr="00806EB4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</w:t>
      </w:r>
      <w:r w:rsidRPr="00806EB4">
        <w:rPr>
          <w:rFonts w:ascii="Times New Roman" w:hAnsi="Times New Roman" w:cs="Times New Roman"/>
          <w:sz w:val="28"/>
          <w:szCs w:val="28"/>
        </w:rPr>
        <w:t>.</w:t>
      </w:r>
    </w:p>
    <w:p w:rsidR="00167B44" w:rsidRPr="00806EB4" w:rsidP="00167B44" w14:paraId="6CDB4FBA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</w:t>
      </w:r>
      <w:r w:rsidRPr="00806EB4">
        <w:rPr>
          <w:rFonts w:ascii="Times New Roman" w:hAnsi="Times New Roman" w:cs="Times New Roman"/>
          <w:sz w:val="28"/>
          <w:szCs w:val="28"/>
        </w:rPr>
        <w:t>го административного штрафа, то есть в размере 5625 (пяти тысяч шестисот двадцати пяти) рублей.</w:t>
      </w:r>
    </w:p>
    <w:p w:rsidR="00167B44" w:rsidRPr="00806EB4" w:rsidP="00167B44" w14:paraId="348E8F7A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</w:t>
      </w:r>
      <w:r w:rsidRPr="00806EB4">
        <w:rPr>
          <w:rFonts w:ascii="Times New Roman" w:hAnsi="Times New Roman" w:cs="Times New Roman"/>
          <w:sz w:val="28"/>
          <w:szCs w:val="28"/>
        </w:rPr>
        <w:t>новление, административный штраф уплачивается в полном размере.</w:t>
      </w:r>
    </w:p>
    <w:p w:rsidR="00167B44" w:rsidRPr="00806EB4" w:rsidP="00167B44" w14:paraId="5C230D5E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Квитанцию об оплате штрафа необходимо представить мировому судье судебного участка № 2 Нижневартовского судебного района города окружного значения Нижневартовска Ханты - Мансийского автономног</w:t>
      </w:r>
      <w:r w:rsidRPr="00806EB4">
        <w:rPr>
          <w:rFonts w:ascii="Times New Roman" w:hAnsi="Times New Roman" w:cs="Times New Roman"/>
          <w:sz w:val="28"/>
          <w:szCs w:val="28"/>
        </w:rPr>
        <w:t>о округа – Югры по адресу: г. Нижневартовск, ул. Нефтяников, д. 6, каб. 127.</w:t>
      </w:r>
    </w:p>
    <w:p w:rsidR="00167B44" w:rsidRPr="00806EB4" w:rsidP="00167B44" w14:paraId="47C4A504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167B44" w:rsidRPr="00806EB4" w:rsidP="00167B44" w14:paraId="5DFB6A6F" w14:textId="777777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6EB4">
        <w:rPr>
          <w:rFonts w:ascii="Times New Roman" w:hAnsi="Times New Roman" w:cs="Times New Roman"/>
          <w:sz w:val="28"/>
          <w:szCs w:val="28"/>
        </w:rPr>
        <w:t>Постано</w:t>
      </w:r>
      <w:r w:rsidRPr="00806EB4">
        <w:rPr>
          <w:rFonts w:ascii="Times New Roman" w:hAnsi="Times New Roman" w:cs="Times New Roman"/>
          <w:sz w:val="28"/>
          <w:szCs w:val="28"/>
        </w:rPr>
        <w:t>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№2.</w:t>
      </w:r>
    </w:p>
    <w:p w:rsidR="00167B44" w:rsidRPr="00806EB4" w:rsidP="00167B44" w14:paraId="112F1851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7B44" w:rsidRPr="00806EB4" w:rsidP="00167B44" w14:paraId="56C495CB" w14:textId="7777777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6EB4">
        <w:rPr>
          <w:rFonts w:ascii="Times New Roman" w:hAnsi="Times New Roman" w:cs="Times New Roman"/>
          <w:bCs/>
          <w:sz w:val="28"/>
          <w:szCs w:val="28"/>
        </w:rPr>
        <w:t xml:space="preserve">Мировой судья                                                                  </w:t>
      </w:r>
      <w:r w:rsidRPr="00806EB4">
        <w:rPr>
          <w:rFonts w:ascii="Times New Roman" w:hAnsi="Times New Roman" w:cs="Times New Roman"/>
          <w:bCs/>
          <w:sz w:val="28"/>
          <w:szCs w:val="28"/>
        </w:rPr>
        <w:t xml:space="preserve">                  О.В.Вдовина</w:t>
      </w:r>
    </w:p>
    <w:p w:rsidR="00167B44" w:rsidP="00167B44" w14:paraId="4EB379B1" w14:textId="77777777">
      <w:pPr>
        <w:spacing w:after="0"/>
        <w:jc w:val="both"/>
      </w:pPr>
      <w:r w:rsidRPr="00806EB4">
        <w:rPr>
          <w:rFonts w:ascii="Times New Roman" w:hAnsi="Times New Roman" w:cs="Times New Roman"/>
          <w:bCs/>
          <w:sz w:val="28"/>
          <w:szCs w:val="28"/>
        </w:rPr>
        <w:t>Копия верна: мировой судья</w:t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</w:r>
      <w:r w:rsidRPr="00806EB4">
        <w:rPr>
          <w:rFonts w:ascii="Times New Roman" w:hAnsi="Times New Roman" w:cs="Times New Roman"/>
          <w:bCs/>
          <w:sz w:val="28"/>
          <w:szCs w:val="28"/>
        </w:rPr>
        <w:tab/>
        <w:t>О.В.Вдовина</w:t>
      </w:r>
    </w:p>
    <w:p w:rsidR="00167B44" w:rsidP="00167B44" w14:paraId="5650592F" w14:textId="77777777"/>
    <w:p w:rsidR="00167B44" w:rsidP="00167B44" w14:paraId="637A50C4" w14:textId="77777777"/>
    <w:p w:rsidR="0047724E" w14:paraId="18FC9828" w14:textId="77777777"/>
    <w:sectPr w:rsidSect="00167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okil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B44"/>
    <w:rsid w:val="000C3104"/>
    <w:rsid w:val="00167B44"/>
    <w:rsid w:val="003962D1"/>
    <w:rsid w:val="0047724E"/>
    <w:rsid w:val="00563713"/>
    <w:rsid w:val="00771D97"/>
    <w:rsid w:val="00806EB4"/>
    <w:rsid w:val="00917876"/>
    <w:rsid w:val="00A717F0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2A31BCF-5085-4516-8CFF-FBCBB4C4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B44"/>
    <w:rPr>
      <w:rFonts w:cs="Kokila"/>
    </w:rPr>
  </w:style>
  <w:style w:type="paragraph" w:styleId="Heading1">
    <w:name w:val="heading 1"/>
    <w:basedOn w:val="Normal"/>
    <w:next w:val="Normal"/>
    <w:link w:val="1"/>
    <w:uiPriority w:val="9"/>
    <w:qFormat/>
    <w:rsid w:val="0016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6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67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6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67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6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6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6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6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67B44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67B44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167B44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67B44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167B44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167B44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167B44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167B44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167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16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">
    <w:name w:val="Название Знак"/>
    <w:basedOn w:val="DefaultParagraphFont"/>
    <w:link w:val="Title"/>
    <w:uiPriority w:val="10"/>
    <w:rsid w:val="00167B4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16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0">
    <w:name w:val="Подзаголовок Знак"/>
    <w:basedOn w:val="DefaultParagraphFont"/>
    <w:link w:val="Subtitle"/>
    <w:uiPriority w:val="11"/>
    <w:rsid w:val="00167B44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167B44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167B44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B44"/>
    <w:pPr>
      <w:ind w:left="720"/>
      <w:contextualSpacing/>
    </w:pPr>
    <w:rPr>
      <w:rFonts w:cs="Mangal"/>
    </w:rPr>
  </w:style>
  <w:style w:type="character" w:styleId="IntenseEmphasis">
    <w:name w:val="Intense Emphasis"/>
    <w:basedOn w:val="DefaultParagraphFont"/>
    <w:uiPriority w:val="21"/>
    <w:qFormat/>
    <w:rsid w:val="00167B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167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167B44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B4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7B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0" TargetMode="External" /><Relationship Id="rId5" Type="http://schemas.openxmlformats.org/officeDocument/2006/relationships/hyperlink" Target="garantF1://12025267.121504" TargetMode="External" /><Relationship Id="rId6" Type="http://schemas.openxmlformats.org/officeDocument/2006/relationships/hyperlink" Target="garantF1://12025267.21" TargetMode="External" /><Relationship Id="rId7" Type="http://schemas.openxmlformats.org/officeDocument/2006/relationships/hyperlink" Target="garantF1://12025267.22" TargetMode="External" /><Relationship Id="rId8" Type="http://schemas.openxmlformats.org/officeDocument/2006/relationships/hyperlink" Target="garantF1://12025267.4102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